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27994" w14:textId="65D919DA" w:rsidR="005D09FF" w:rsidRPr="00674445" w:rsidRDefault="00622FC6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674445">
        <w:rPr>
          <w:rFonts w:ascii="Times New Roman" w:hAnsi="Times New Roman" w:cs="Times New Roman"/>
          <w:b/>
          <w:bCs/>
          <w:noProof/>
          <w:sz w:val="24"/>
          <w:szCs w:val="24"/>
        </w:rPr>
        <w:t>Doplnění objednatele</w:t>
      </w:r>
      <w:r w:rsidR="000D18D1" w:rsidRPr="00674445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oproti projektové dokumentaci:</w:t>
      </w:r>
    </w:p>
    <w:p w14:paraId="22C2C760" w14:textId="77777777" w:rsidR="000D18D1" w:rsidRPr="00622FC6" w:rsidRDefault="000D18D1">
      <w:pPr>
        <w:rPr>
          <w:rFonts w:ascii="Times New Roman" w:hAnsi="Times New Roman" w:cs="Times New Roman"/>
          <w:noProof/>
          <w:sz w:val="24"/>
          <w:szCs w:val="24"/>
        </w:rPr>
      </w:pPr>
    </w:p>
    <w:p w14:paraId="3E329A55" w14:textId="32C4B182" w:rsidR="00622FC6" w:rsidRPr="00622FC6" w:rsidRDefault="00622FC6" w:rsidP="00674445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noProof/>
          <w:sz w:val="24"/>
          <w:szCs w:val="24"/>
        </w:rPr>
      </w:pPr>
      <w:r w:rsidRPr="00622FC6">
        <w:rPr>
          <w:rFonts w:ascii="Times New Roman" w:hAnsi="Times New Roman" w:cs="Times New Roman"/>
          <w:noProof/>
          <w:sz w:val="24"/>
          <w:szCs w:val="24"/>
        </w:rPr>
        <w:t>Otlučení vnitřních omítek a vyčištění spár zdiva se nepožaduje a není součástí zakázky</w:t>
      </w:r>
      <w:r w:rsidR="00674445">
        <w:rPr>
          <w:rFonts w:ascii="Times New Roman" w:hAnsi="Times New Roman" w:cs="Times New Roman"/>
          <w:noProof/>
          <w:sz w:val="24"/>
          <w:szCs w:val="24"/>
        </w:rPr>
        <w:t xml:space="preserve"> ani výkazu výměr</w:t>
      </w:r>
    </w:p>
    <w:p w14:paraId="575463E4" w14:textId="77777777" w:rsidR="00674445" w:rsidRPr="00622FC6" w:rsidRDefault="00622FC6" w:rsidP="00674445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noProof/>
          <w:sz w:val="24"/>
          <w:szCs w:val="24"/>
        </w:rPr>
      </w:pPr>
      <w:r w:rsidRPr="00622FC6">
        <w:rPr>
          <w:rFonts w:ascii="Times New Roman" w:hAnsi="Times New Roman" w:cs="Times New Roman"/>
          <w:noProof/>
          <w:sz w:val="24"/>
          <w:szCs w:val="24"/>
        </w:rPr>
        <w:t>Infuzní clona – horizontální tlaková injektáž  se nepožaduje a není součástí zakázky</w:t>
      </w:r>
      <w:r w:rsidR="00674445">
        <w:rPr>
          <w:rFonts w:ascii="Times New Roman" w:hAnsi="Times New Roman" w:cs="Times New Roman"/>
          <w:noProof/>
          <w:sz w:val="24"/>
          <w:szCs w:val="24"/>
        </w:rPr>
        <w:t xml:space="preserve"> ani výkazu výměr</w:t>
      </w:r>
    </w:p>
    <w:p w14:paraId="77E05175" w14:textId="41FAFC8F" w:rsidR="00622FC6" w:rsidRPr="00622FC6" w:rsidRDefault="00622FC6" w:rsidP="00674445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Nové rozdělení </w:t>
      </w:r>
      <w:r w:rsidR="00391F0D">
        <w:rPr>
          <w:rFonts w:ascii="Times New Roman" w:hAnsi="Times New Roman" w:cs="Times New Roman"/>
          <w:noProof/>
          <w:sz w:val="24"/>
          <w:szCs w:val="24"/>
        </w:rPr>
        <w:t xml:space="preserve">ze 2. </w:t>
      </w:r>
      <w:r>
        <w:rPr>
          <w:rFonts w:ascii="Times New Roman" w:hAnsi="Times New Roman" w:cs="Times New Roman"/>
          <w:noProof/>
          <w:sz w:val="24"/>
          <w:szCs w:val="24"/>
        </w:rPr>
        <w:t>na</w:t>
      </w:r>
      <w:r w:rsidR="00674445">
        <w:rPr>
          <w:rFonts w:ascii="Times New Roman" w:hAnsi="Times New Roman" w:cs="Times New Roman"/>
          <w:noProof/>
          <w:sz w:val="24"/>
          <w:szCs w:val="24"/>
        </w:rPr>
        <w:t xml:space="preserve"> 3</w:t>
      </w:r>
      <w:r>
        <w:rPr>
          <w:rFonts w:ascii="Times New Roman" w:hAnsi="Times New Roman" w:cs="Times New Roman"/>
          <w:noProof/>
          <w:sz w:val="24"/>
          <w:szCs w:val="24"/>
        </w:rPr>
        <w:t>.etapy</w:t>
      </w:r>
    </w:p>
    <w:p w14:paraId="7EE69782" w14:textId="50B3035F" w:rsidR="005D09FF" w:rsidRDefault="00622FC6">
      <w:pPr>
        <w:rPr>
          <w:noProof/>
        </w:rPr>
      </w:pPr>
      <w:r>
        <w:rPr>
          <w:noProof/>
        </w:rPr>
        <w:t xml:space="preserve">        </w:t>
      </w:r>
    </w:p>
    <w:p w14:paraId="50E49505" w14:textId="77777777" w:rsidR="005D09FF" w:rsidRDefault="005D09FF">
      <w:pPr>
        <w:rPr>
          <w:noProof/>
        </w:rPr>
      </w:pPr>
    </w:p>
    <w:p w14:paraId="455C2854" w14:textId="6F4F5108" w:rsidR="00DE161B" w:rsidRDefault="005D09FF">
      <w:r w:rsidRPr="00085E08">
        <w:rPr>
          <w:noProof/>
        </w:rPr>
        <w:drawing>
          <wp:inline distT="0" distB="0" distL="0" distR="0" wp14:anchorId="66BAA74C" wp14:editId="027D5059">
            <wp:extent cx="5508172" cy="4483813"/>
            <wp:effectExtent l="0" t="0" r="0" b="0"/>
            <wp:docPr id="124587485" name="Obrázek 1" descr="Obsah obrázku text, snímek obrazovky, software, Multimediální softwar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87485" name="Obrázek 1" descr="Obsah obrázku text, snímek obrazovky, software, Multimediální softwar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12" t="28807" r="34636" b="216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909" cy="4486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E69E9" w14:textId="77777777" w:rsidR="005D09FF" w:rsidRDefault="005D09FF"/>
    <w:p w14:paraId="72E42171" w14:textId="77777777" w:rsidR="005D09FF" w:rsidRDefault="005D09FF"/>
    <w:sectPr w:rsidR="005D0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12D71" w14:textId="77777777" w:rsidR="005D09FF" w:rsidRDefault="005D09FF" w:rsidP="005D09FF">
      <w:pPr>
        <w:spacing w:after="0" w:line="240" w:lineRule="auto"/>
      </w:pPr>
      <w:r>
        <w:separator/>
      </w:r>
    </w:p>
  </w:endnote>
  <w:endnote w:type="continuationSeparator" w:id="0">
    <w:p w14:paraId="63BAF10E" w14:textId="77777777" w:rsidR="005D09FF" w:rsidRDefault="005D09FF" w:rsidP="005D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0039A" w14:textId="77777777" w:rsidR="005D09FF" w:rsidRDefault="005D09FF" w:rsidP="005D09FF">
      <w:pPr>
        <w:spacing w:after="0" w:line="240" w:lineRule="auto"/>
      </w:pPr>
      <w:r>
        <w:separator/>
      </w:r>
    </w:p>
  </w:footnote>
  <w:footnote w:type="continuationSeparator" w:id="0">
    <w:p w14:paraId="341FC1A8" w14:textId="77777777" w:rsidR="005D09FF" w:rsidRDefault="005D09FF" w:rsidP="005D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661D4"/>
    <w:multiLevelType w:val="hybridMultilevel"/>
    <w:tmpl w:val="76B448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B20C9"/>
    <w:multiLevelType w:val="hybridMultilevel"/>
    <w:tmpl w:val="DBBC78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027869">
    <w:abstractNumId w:val="1"/>
  </w:num>
  <w:num w:numId="2" w16cid:durableId="1609198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0AD"/>
    <w:rsid w:val="000D18D1"/>
    <w:rsid w:val="00391F0D"/>
    <w:rsid w:val="004731C3"/>
    <w:rsid w:val="005D09FF"/>
    <w:rsid w:val="00622FC6"/>
    <w:rsid w:val="00674445"/>
    <w:rsid w:val="007C46DB"/>
    <w:rsid w:val="008310AD"/>
    <w:rsid w:val="00DE161B"/>
    <w:rsid w:val="00F7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F6849"/>
  <w15:chartTrackingRefBased/>
  <w15:docId w15:val="{136C7227-2350-4758-B075-20F64F724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310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10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310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310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310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310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310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10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310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310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310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310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310A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310A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310A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310A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10A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310A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310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310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310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310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310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310A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310A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310A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310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310A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310AD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5D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09FF"/>
  </w:style>
  <w:style w:type="paragraph" w:styleId="Zpat">
    <w:name w:val="footer"/>
    <w:basedOn w:val="Normln"/>
    <w:link w:val="ZpatChar"/>
    <w:uiPriority w:val="99"/>
    <w:unhideWhenUsed/>
    <w:rsid w:val="005D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0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Suttner Marek, Bc.</dc:creator>
  <cp:keywords/>
  <dc:description/>
  <cp:lastModifiedBy>Suttner Marek, Bc.</cp:lastModifiedBy>
  <cp:revision>4</cp:revision>
  <dcterms:created xsi:type="dcterms:W3CDTF">2024-09-16T12:02:00Z</dcterms:created>
  <dcterms:modified xsi:type="dcterms:W3CDTF">2024-09-16T12:46:00Z</dcterms:modified>
</cp:coreProperties>
</file>